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Информация</w:t>
        <w:br/>
        <w:t xml:space="preserve">о кандидате на получение стипендии Губернатора Самарской области студентам организаций высшего образования в Самарской области</w:t>
        <w:br/>
        <w:t xml:space="preserve">на первый семестр 2025/2026 учебного года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Наименование организации высшего образования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ФИО студента, мобильный 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Тема научно-исследовательской работы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Отрасль науки (в соответствии с Приложением 2 Методики)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Курс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Факультет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Кафедра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ФИО, должность, контакты научного руководителя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ФИО, должность, контакты ответственного лица в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организации высшего образования</w:t>
            </w:r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Реквизиты счета для выплаты стипендии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ФИО: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621"/>
              <w:numPr>
                <w:ilvl w:val="0"/>
                <w:numId w:val="1"/>
              </w:num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Паспортные данные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621"/>
              <w:numPr>
                <w:ilvl w:val="0"/>
                <w:numId w:val="1"/>
              </w:num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621"/>
              <w:numPr>
                <w:ilvl w:val="0"/>
                <w:numId w:val="1"/>
              </w:num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ИНН физического лица: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621"/>
              <w:numPr>
                <w:ilvl w:val="0"/>
                <w:numId w:val="1"/>
              </w:num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Наименование банка: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621"/>
              <w:numPr>
                <w:ilvl w:val="0"/>
                <w:numId w:val="1"/>
              </w:num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Корреспондентский счет банка: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621"/>
              <w:numPr>
                <w:ilvl w:val="0"/>
                <w:numId w:val="1"/>
              </w:num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БИК банка: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621"/>
              <w:numPr>
                <w:ilvl w:val="0"/>
                <w:numId w:val="1"/>
              </w:num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ИНН банка: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621"/>
              <w:numPr>
                <w:ilvl w:val="0"/>
                <w:numId w:val="1"/>
              </w:numPr>
              <w:contextualSpacing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Лицевой счет: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contextualSpacing/>
        <w:jc w:val="center"/>
        <w:spacing w:after="0" w:afterAutospacing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2025-09-23T14:36:00Z</dcterms:modified>
</cp:coreProperties>
</file>